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A219E6">
        <w:tc>
          <w:tcPr>
            <w:tcW w:w="4785" w:type="dxa"/>
          </w:tcPr>
          <w:p w:rsidR="00A219E6" w:rsidRDefault="00A219E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A219E6" w:rsidRDefault="009834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7</w:t>
            </w:r>
          </w:p>
          <w:p w:rsidR="00A219E6" w:rsidRDefault="009834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муниципальной программе «Развитие образования Большеулуйского района » </w:t>
            </w:r>
          </w:p>
          <w:p w:rsidR="00A219E6" w:rsidRDefault="00A219E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A219E6" w:rsidRDefault="00A219E6">
      <w:pPr>
        <w:spacing w:line="276" w:lineRule="auto"/>
      </w:pPr>
    </w:p>
    <w:p w:rsidR="00A219E6" w:rsidRDefault="00983433">
      <w:pPr>
        <w:jc w:val="center"/>
      </w:pPr>
      <w:r>
        <w:rPr>
          <w:b/>
          <w:sz w:val="28"/>
          <w:szCs w:val="28"/>
        </w:rPr>
        <w:t xml:space="preserve">1. Паспорт </w:t>
      </w:r>
    </w:p>
    <w:p w:rsidR="00A219E6" w:rsidRDefault="0098343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 4 «Обеспечение реализации муниципальной программы прочие мероприятия в области образования»</w:t>
      </w:r>
    </w:p>
    <w:tbl>
      <w:tblPr>
        <w:tblW w:w="10293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487"/>
        <w:gridCol w:w="7806"/>
      </w:tblGrid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Обеспечение реализации муниципальной программы  прочие мероприятия в области образования.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 w:rsidP="008E220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образования Большеулуйского района   </w:t>
            </w:r>
            <w:r>
              <w:t xml:space="preserve"> 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Исполнители мероприятий подпрограммы, 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Отдел образования администрации Большеулуйского района,</w:t>
            </w:r>
          </w:p>
          <w:p w:rsidR="00A219E6" w:rsidRDefault="00983433" w:rsidP="008E2206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Администрация Большеулуйского района 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Pr="00B97AD1" w:rsidRDefault="00983433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Отдел образования администрации Большеулуйского района.</w:t>
            </w:r>
          </w:p>
        </w:tc>
      </w:tr>
      <w:tr w:rsidR="00A219E6">
        <w:trPr>
          <w:cantSplit/>
          <w:trHeight w:val="2173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Цель и задачи  подпрограммы</w:t>
            </w:r>
          </w:p>
          <w:p w:rsidR="00A219E6" w:rsidRDefault="00A219E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ind w:left="-108"/>
            </w:pPr>
            <w:r>
              <w:rPr>
                <w:sz w:val="28"/>
                <w:szCs w:val="28"/>
              </w:rPr>
              <w:t>Цель:</w:t>
            </w:r>
            <w:r>
              <w:t xml:space="preserve"> </w:t>
            </w:r>
            <w:r>
              <w:rPr>
                <w:sz w:val="28"/>
                <w:szCs w:val="28"/>
              </w:rPr>
              <w:t>создание условий для эффективного управления отраслью.</w:t>
            </w:r>
          </w:p>
          <w:p w:rsidR="00A219E6" w:rsidRDefault="00983433">
            <w:pPr>
              <w:spacing w:line="276" w:lineRule="auto"/>
              <w:ind w:left="-108"/>
              <w:jc w:val="both"/>
            </w:pPr>
            <w:r>
              <w:rPr>
                <w:sz w:val="28"/>
                <w:szCs w:val="28"/>
              </w:rPr>
              <w:t>Задача:</w:t>
            </w:r>
          </w:p>
          <w:p w:rsidR="00A219E6" w:rsidRDefault="00983433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t xml:space="preserve"> </w:t>
            </w:r>
            <w:r>
              <w:rPr>
                <w:sz w:val="28"/>
                <w:szCs w:val="28"/>
              </w:rPr>
              <w:t>Организовать деятельность отдела образования, обеспечивающего деятельность образовательных учреждений, направленную на эффективное управление отраслью.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 w:rsidP="001A2CFF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 – 202</w:t>
            </w:r>
            <w:r w:rsidR="001A2CFF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 xml:space="preserve"> годы  </w:t>
            </w:r>
          </w:p>
        </w:tc>
      </w:tr>
      <w:tr w:rsidR="00A219E6">
        <w:trPr>
          <w:cantSplit/>
          <w:trHeight w:val="2211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Pr="000A10E7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и  муниципального бюджетов.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Объем финансирования программы составит  </w:t>
            </w:r>
            <w:r w:rsidR="001A2CFF">
              <w:rPr>
                <w:sz w:val="28"/>
                <w:szCs w:val="28"/>
              </w:rPr>
              <w:t>79 018,90</w:t>
            </w:r>
            <w:r w:rsidRPr="000A10E7">
              <w:rPr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2022 год – </w:t>
            </w:r>
            <w:r w:rsidR="00B97AD1" w:rsidRPr="000A10E7">
              <w:rPr>
                <w:sz w:val="28"/>
                <w:szCs w:val="28"/>
              </w:rPr>
              <w:t>10 777,40</w:t>
            </w:r>
            <w:r w:rsidRPr="000A10E7">
              <w:rPr>
                <w:sz w:val="28"/>
                <w:szCs w:val="28"/>
              </w:rPr>
              <w:t xml:space="preserve">  тыс. рублей;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2023 год – </w:t>
            </w:r>
            <w:r w:rsidR="00DE5865">
              <w:rPr>
                <w:sz w:val="28"/>
                <w:szCs w:val="28"/>
              </w:rPr>
              <w:t>12 031,10</w:t>
            </w:r>
            <w:r>
              <w:rPr>
                <w:sz w:val="28"/>
                <w:szCs w:val="28"/>
              </w:rPr>
              <w:t xml:space="preserve">  </w:t>
            </w:r>
            <w:r w:rsidRPr="000A10E7">
              <w:rPr>
                <w:sz w:val="28"/>
                <w:szCs w:val="28"/>
              </w:rPr>
              <w:t>тыс. рублей;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2024 год – </w:t>
            </w:r>
            <w:r w:rsidR="001F0E88">
              <w:rPr>
                <w:sz w:val="28"/>
                <w:szCs w:val="28"/>
              </w:rPr>
              <w:t>1</w:t>
            </w:r>
            <w:r w:rsidR="001A2CFF">
              <w:rPr>
                <w:sz w:val="28"/>
                <w:szCs w:val="28"/>
              </w:rPr>
              <w:t>4 040,9</w:t>
            </w:r>
            <w:r w:rsidR="00DE5865">
              <w:rPr>
                <w:sz w:val="28"/>
                <w:szCs w:val="28"/>
              </w:rPr>
              <w:t>0</w:t>
            </w:r>
            <w:r w:rsidR="00B97AD1">
              <w:rPr>
                <w:sz w:val="28"/>
                <w:szCs w:val="28"/>
              </w:rPr>
              <w:t xml:space="preserve">  </w:t>
            </w:r>
            <w:r w:rsidRPr="000A10E7">
              <w:rPr>
                <w:sz w:val="28"/>
                <w:szCs w:val="28"/>
              </w:rPr>
              <w:t>тыс. рублей;</w:t>
            </w:r>
          </w:p>
          <w:p w:rsidR="001F0E88" w:rsidRDefault="00983433" w:rsidP="001F0E88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2025 год – </w:t>
            </w:r>
            <w:r w:rsidR="001A2CFF">
              <w:rPr>
                <w:sz w:val="28"/>
                <w:szCs w:val="28"/>
              </w:rPr>
              <w:t>14 056,50</w:t>
            </w:r>
            <w:r w:rsidR="00DE5865">
              <w:rPr>
                <w:sz w:val="28"/>
                <w:szCs w:val="28"/>
              </w:rPr>
              <w:t xml:space="preserve">  </w:t>
            </w:r>
            <w:r w:rsidRPr="000A10E7">
              <w:rPr>
                <w:sz w:val="28"/>
                <w:szCs w:val="28"/>
              </w:rPr>
              <w:t>тыс. рублей</w:t>
            </w:r>
            <w:r w:rsidR="001A2CFF">
              <w:rPr>
                <w:sz w:val="28"/>
                <w:szCs w:val="28"/>
              </w:rPr>
              <w:t>;</w:t>
            </w:r>
          </w:p>
          <w:p w:rsidR="001F0E88" w:rsidRDefault="001F0E88" w:rsidP="001F0E88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0A10E7">
              <w:rPr>
                <w:sz w:val="28"/>
                <w:szCs w:val="28"/>
              </w:rPr>
              <w:t xml:space="preserve"> год – </w:t>
            </w:r>
            <w:r w:rsidR="001A2CFF">
              <w:rPr>
                <w:sz w:val="28"/>
                <w:szCs w:val="28"/>
              </w:rPr>
              <w:t>14 056,</w:t>
            </w:r>
            <w:r w:rsidR="00617427">
              <w:rPr>
                <w:sz w:val="28"/>
                <w:szCs w:val="28"/>
              </w:rPr>
              <w:t>50</w:t>
            </w:r>
            <w:r w:rsidR="00DE5865">
              <w:rPr>
                <w:sz w:val="28"/>
                <w:szCs w:val="28"/>
              </w:rPr>
              <w:t xml:space="preserve">  </w:t>
            </w:r>
            <w:r w:rsidR="001A2CFF">
              <w:rPr>
                <w:sz w:val="28"/>
                <w:szCs w:val="28"/>
              </w:rPr>
              <w:t>тыс. рублей;</w:t>
            </w:r>
          </w:p>
          <w:p w:rsidR="001A2CFF" w:rsidRDefault="001A2CFF" w:rsidP="001A2CFF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0A10E7">
              <w:rPr>
                <w:sz w:val="28"/>
                <w:szCs w:val="28"/>
              </w:rPr>
              <w:t xml:space="preserve"> год – </w:t>
            </w:r>
            <w:r w:rsidR="00617427">
              <w:rPr>
                <w:sz w:val="28"/>
                <w:szCs w:val="28"/>
              </w:rPr>
              <w:t>14 056,50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 тыс. рублей;</w:t>
            </w:r>
          </w:p>
          <w:p w:rsidR="00A219E6" w:rsidRDefault="00983433" w:rsidP="001F0E8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</w:p>
          <w:p w:rsidR="00A219E6" w:rsidRPr="000A10E7" w:rsidRDefault="00983433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</w:t>
            </w:r>
            <w:r w:rsidR="000A10E7">
              <w:rPr>
                <w:sz w:val="28"/>
                <w:szCs w:val="28"/>
              </w:rPr>
              <w:t xml:space="preserve">тв местного бюджета составит  </w:t>
            </w:r>
            <w:r w:rsidR="001A2CFF">
              <w:rPr>
                <w:sz w:val="28"/>
                <w:szCs w:val="28"/>
              </w:rPr>
              <w:t>76 405,70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A219E6" w:rsidRDefault="00983433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B97AD1" w:rsidRPr="00B97AD1" w:rsidRDefault="00983433" w:rsidP="00B97AD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97AD1">
              <w:rPr>
                <w:sz w:val="28"/>
                <w:szCs w:val="28"/>
              </w:rPr>
              <w:t xml:space="preserve"> </w:t>
            </w:r>
            <w:r w:rsidR="00B97AD1" w:rsidRPr="00B97AD1">
              <w:rPr>
                <w:sz w:val="28"/>
                <w:szCs w:val="28"/>
              </w:rPr>
              <w:t xml:space="preserve">2022 год – </w:t>
            </w:r>
            <w:r w:rsidR="000A10E7">
              <w:rPr>
                <w:sz w:val="28"/>
                <w:szCs w:val="28"/>
              </w:rPr>
              <w:t>9 223,10</w:t>
            </w:r>
            <w:r w:rsidR="00B97AD1" w:rsidRPr="00B97AD1">
              <w:rPr>
                <w:sz w:val="28"/>
                <w:szCs w:val="28"/>
              </w:rPr>
              <w:t xml:space="preserve">  тыс. рублей;</w:t>
            </w:r>
          </w:p>
          <w:p w:rsidR="00B97AD1" w:rsidRPr="00B97AD1" w:rsidRDefault="00B97AD1" w:rsidP="00B97AD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0A10E7">
              <w:rPr>
                <w:sz w:val="28"/>
                <w:szCs w:val="28"/>
              </w:rPr>
              <w:t>2023 год – 11</w:t>
            </w:r>
            <w:r w:rsidR="00DE5865">
              <w:rPr>
                <w:sz w:val="28"/>
                <w:szCs w:val="28"/>
              </w:rPr>
              <w:t> </w:t>
            </w:r>
            <w:r w:rsidR="000A10E7">
              <w:rPr>
                <w:sz w:val="28"/>
                <w:szCs w:val="28"/>
              </w:rPr>
              <w:t>7</w:t>
            </w:r>
            <w:r w:rsidR="00DE5865">
              <w:rPr>
                <w:sz w:val="28"/>
                <w:szCs w:val="28"/>
              </w:rPr>
              <w:t xml:space="preserve">81,10 </w:t>
            </w:r>
            <w:r w:rsidRPr="00B97AD1">
              <w:rPr>
                <w:sz w:val="28"/>
                <w:szCs w:val="28"/>
              </w:rPr>
              <w:t>тыс. рублей;</w:t>
            </w:r>
          </w:p>
          <w:p w:rsidR="00B97AD1" w:rsidRPr="00B97AD1" w:rsidRDefault="00B97AD1" w:rsidP="00B97AD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0A10E7">
              <w:rPr>
                <w:sz w:val="28"/>
                <w:szCs w:val="28"/>
              </w:rPr>
              <w:t xml:space="preserve">2024 год – </w:t>
            </w:r>
            <w:r w:rsidR="001A2CFF">
              <w:rPr>
                <w:sz w:val="28"/>
                <w:szCs w:val="28"/>
              </w:rPr>
              <w:t>13 232,00</w:t>
            </w:r>
            <w:r w:rsidRPr="00B97AD1">
              <w:rPr>
                <w:sz w:val="28"/>
                <w:szCs w:val="28"/>
              </w:rPr>
              <w:t xml:space="preserve">  тыс. рублей;</w:t>
            </w:r>
          </w:p>
          <w:p w:rsidR="000A10E7" w:rsidRDefault="000A10E7" w:rsidP="000A10E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97AD1">
              <w:rPr>
                <w:sz w:val="28"/>
                <w:szCs w:val="28"/>
              </w:rPr>
              <w:t xml:space="preserve"> </w:t>
            </w:r>
            <w:r w:rsidR="00B97AD1" w:rsidRPr="00B97AD1">
              <w:rPr>
                <w:sz w:val="28"/>
                <w:szCs w:val="28"/>
              </w:rPr>
              <w:t>2025 год –</w:t>
            </w:r>
            <w:r w:rsidR="001A2CFF">
              <w:rPr>
                <w:sz w:val="28"/>
                <w:szCs w:val="28"/>
              </w:rPr>
              <w:t>14 056,50</w:t>
            </w:r>
            <w:r w:rsidR="001F0E88" w:rsidRPr="00B97AD1">
              <w:rPr>
                <w:sz w:val="28"/>
                <w:szCs w:val="28"/>
              </w:rPr>
              <w:t xml:space="preserve">  </w:t>
            </w:r>
            <w:r w:rsidR="001A2CFF">
              <w:rPr>
                <w:sz w:val="28"/>
                <w:szCs w:val="28"/>
              </w:rPr>
              <w:t>тыс. рублей;</w:t>
            </w:r>
          </w:p>
          <w:p w:rsidR="001F0E88" w:rsidRDefault="001F0E88" w:rsidP="001F0E88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0A10E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0A10E7">
              <w:rPr>
                <w:sz w:val="28"/>
                <w:szCs w:val="28"/>
              </w:rPr>
              <w:t xml:space="preserve"> год – </w:t>
            </w:r>
            <w:r w:rsidR="001A2CFF">
              <w:rPr>
                <w:sz w:val="28"/>
                <w:szCs w:val="28"/>
              </w:rPr>
              <w:t>14 056,50</w:t>
            </w:r>
            <w:r>
              <w:rPr>
                <w:sz w:val="28"/>
                <w:szCs w:val="28"/>
              </w:rPr>
              <w:t xml:space="preserve">  </w:t>
            </w:r>
            <w:r w:rsidRPr="000A10E7">
              <w:rPr>
                <w:sz w:val="28"/>
                <w:szCs w:val="28"/>
              </w:rPr>
              <w:t>тыс. рублей</w:t>
            </w:r>
            <w:r w:rsidR="001A2CFF">
              <w:rPr>
                <w:sz w:val="28"/>
                <w:szCs w:val="28"/>
              </w:rPr>
              <w:t>;</w:t>
            </w:r>
          </w:p>
          <w:p w:rsidR="001A2CFF" w:rsidRDefault="001A2CFF" w:rsidP="001A2CFF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0A10E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0A10E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14 056,50  </w:t>
            </w:r>
            <w:r w:rsidRPr="000A10E7">
              <w:rPr>
                <w:sz w:val="28"/>
                <w:szCs w:val="28"/>
              </w:rPr>
              <w:t>тыс. рублей.</w:t>
            </w:r>
          </w:p>
          <w:p w:rsidR="001F0E88" w:rsidRDefault="001F0E88" w:rsidP="000A10E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219E6" w:rsidRDefault="00983433" w:rsidP="000A10E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 xml:space="preserve">аевого бюджета составит  </w:t>
            </w:r>
            <w:r w:rsidR="001A2CFF">
              <w:rPr>
                <w:sz w:val="28"/>
                <w:szCs w:val="28"/>
              </w:rPr>
              <w:t>2 613,20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A219E6" w:rsidRDefault="00983433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A219E6" w:rsidRPr="000A10E7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2022 год –</w:t>
            </w:r>
            <w:r w:rsidR="00B97AD1">
              <w:rPr>
                <w:sz w:val="28"/>
                <w:szCs w:val="28"/>
              </w:rPr>
              <w:t xml:space="preserve"> </w:t>
            </w:r>
            <w:r w:rsidR="000A10E7">
              <w:rPr>
                <w:sz w:val="28"/>
                <w:szCs w:val="28"/>
              </w:rPr>
              <w:t>1 554,30</w:t>
            </w:r>
            <w:r>
              <w:rPr>
                <w:sz w:val="28"/>
                <w:szCs w:val="28"/>
              </w:rPr>
              <w:t xml:space="preserve">  </w:t>
            </w:r>
            <w:r w:rsidR="001A2CFF" w:rsidRPr="00B97AD1">
              <w:rPr>
                <w:sz w:val="28"/>
                <w:szCs w:val="28"/>
              </w:rPr>
              <w:t>тыс. рублей;</w:t>
            </w:r>
          </w:p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2023 год – </w:t>
            </w:r>
            <w:r w:rsidR="00DE5865">
              <w:rPr>
                <w:sz w:val="28"/>
                <w:szCs w:val="28"/>
              </w:rPr>
              <w:t>250,00</w:t>
            </w:r>
            <w:r>
              <w:rPr>
                <w:sz w:val="28"/>
                <w:szCs w:val="28"/>
              </w:rPr>
              <w:t xml:space="preserve">  </w:t>
            </w:r>
            <w:r w:rsidR="001A2CFF" w:rsidRPr="00B97AD1">
              <w:rPr>
                <w:sz w:val="28"/>
                <w:szCs w:val="28"/>
              </w:rPr>
              <w:t>тыс. рублей;</w:t>
            </w:r>
          </w:p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2024 год – </w:t>
            </w:r>
            <w:r w:rsidR="001A2CFF">
              <w:rPr>
                <w:sz w:val="28"/>
                <w:szCs w:val="28"/>
              </w:rPr>
              <w:t>808,90</w:t>
            </w:r>
            <w:r>
              <w:rPr>
                <w:sz w:val="28"/>
                <w:szCs w:val="28"/>
              </w:rPr>
              <w:t xml:space="preserve">  </w:t>
            </w:r>
            <w:r w:rsidR="001A2CFF" w:rsidRPr="00B97AD1">
              <w:rPr>
                <w:sz w:val="28"/>
                <w:szCs w:val="28"/>
              </w:rPr>
              <w:t>тыс. рублей;</w:t>
            </w:r>
          </w:p>
          <w:p w:rsidR="00A219E6" w:rsidRPr="000A10E7" w:rsidRDefault="000A10E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2025 год – 0,00   </w:t>
            </w:r>
            <w:r w:rsidR="001A2CFF" w:rsidRPr="00B97AD1">
              <w:rPr>
                <w:sz w:val="28"/>
                <w:szCs w:val="28"/>
              </w:rPr>
              <w:t>тыс. рублей;</w:t>
            </w:r>
          </w:p>
          <w:p w:rsidR="001F0E88" w:rsidRDefault="001F0E88" w:rsidP="001F0E8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2026 год – 0,00   </w:t>
            </w:r>
            <w:r w:rsidR="001A2CFF" w:rsidRPr="00B97AD1">
              <w:rPr>
                <w:sz w:val="28"/>
                <w:szCs w:val="28"/>
              </w:rPr>
              <w:t>тыс. рублей;</w:t>
            </w:r>
          </w:p>
          <w:p w:rsidR="001A2CFF" w:rsidRPr="000A10E7" w:rsidRDefault="001A2CFF" w:rsidP="001F0E8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2027 год – 0,00   тыс. рублей.</w:t>
            </w:r>
          </w:p>
          <w:p w:rsidR="00A219E6" w:rsidRDefault="00A219E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19E6">
        <w:trPr>
          <w:cantSplit/>
          <w:trHeight w:val="1975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iCs/>
                <w:sz w:val="28"/>
                <w:szCs w:val="28"/>
              </w:rPr>
              <w:t>Система организации контроля исполнения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хода реализации подпрограммы осуществляет</w:t>
            </w:r>
          </w:p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 администрации Большеулуйского района.</w:t>
            </w:r>
          </w:p>
          <w:p w:rsidR="00A219E6" w:rsidRDefault="00A219E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A219E6" w:rsidRDefault="00A219E6">
      <w:pPr>
        <w:rPr>
          <w:sz w:val="28"/>
          <w:szCs w:val="28"/>
        </w:rPr>
      </w:pPr>
    </w:p>
    <w:p w:rsidR="00A219E6" w:rsidRDefault="00983433">
      <w:pPr>
        <w:jc w:val="center"/>
      </w:pPr>
      <w:r>
        <w:rPr>
          <w:sz w:val="28"/>
          <w:szCs w:val="28"/>
        </w:rPr>
        <w:t>2. Основные разделы подпрограммы</w:t>
      </w:r>
    </w:p>
    <w:p w:rsidR="00A219E6" w:rsidRDefault="00A219E6">
      <w:pPr>
        <w:jc w:val="center"/>
        <w:rPr>
          <w:sz w:val="28"/>
          <w:szCs w:val="28"/>
        </w:rPr>
      </w:pP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Постановка общерайонной проблемы </w:t>
      </w: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и обоснование необходимости разработки подпрограммы</w:t>
      </w:r>
    </w:p>
    <w:p w:rsidR="00A219E6" w:rsidRDefault="00A219E6">
      <w:pPr>
        <w:jc w:val="center"/>
        <w:rPr>
          <w:sz w:val="28"/>
          <w:szCs w:val="28"/>
        </w:rPr>
      </w:pP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Отдел образования администрации Большеулуйского района является уполномоченным органом местного самоуправления, обеспечивающим проведение государственной политики в области образования: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осуществляет единую государственную политику в области дошкольного, общего, дополнительного образования с учетом национальных, социально-экономических, экономических, культурных, демографических и других особенностей; 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организует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программам;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обеспечивает конституционные права граждан муниципального образования   Большеулуйский район на образование;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оказывает помощь образовательным организациям по созданию условий для удовлетворения образовательных запросов граждан, общества и эффективной образовательно-воспитательной деятельности организаций;</w:t>
      </w:r>
    </w:p>
    <w:p w:rsidR="00A219E6" w:rsidRDefault="00983433">
      <w:pPr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осуществляет  нормативное правовое регулирование и разработку проектов нормативно-правовых актов в областях дошкольного, начального общего, основного общего, среднего общего образования, а также в сфере защиты прав и основных гарантий ребенка;</w:t>
      </w:r>
    </w:p>
    <w:p w:rsidR="00A219E6" w:rsidRDefault="00983433">
      <w:pPr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оказывает муниципальные услуги в пределах своих компетенций;</w:t>
      </w:r>
    </w:p>
    <w:p w:rsidR="00A219E6" w:rsidRDefault="00983433">
      <w:pPr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исполняет полномочия, наделенные Министерством образования Красноярского края;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анализирует деятельность системы образования в соответствии с  системой показателей оценки органов местного самоуправления, разработанной  Министерством образования Красноярского края, и стремится к повышению </w:t>
      </w:r>
      <w:proofErr w:type="gramStart"/>
      <w:r>
        <w:rPr>
          <w:rFonts w:eastAsia="Calibri"/>
          <w:sz w:val="28"/>
          <w:szCs w:val="28"/>
          <w:lang w:eastAsia="en-US"/>
        </w:rPr>
        <w:t>показателей эффективности деятельности системы образования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соответствии с осуществляемыми полномочиями в прогнозировании и планировании деятельности отдел образования руководствуется действующим законодательством, нормативными актами, регламентирующими деятельность органов местного самоуправления в сфере образования.</w:t>
      </w:r>
    </w:p>
    <w:p w:rsidR="00A219E6" w:rsidRDefault="00A219E6">
      <w:pPr>
        <w:jc w:val="center"/>
        <w:rPr>
          <w:rFonts w:eastAsia="Calibri"/>
          <w:sz w:val="28"/>
          <w:szCs w:val="28"/>
          <w:lang w:eastAsia="en-US"/>
        </w:rPr>
      </w:pP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Основная цель, задачи </w:t>
      </w: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 целевые индикаторы</w:t>
      </w:r>
    </w:p>
    <w:p w:rsidR="00A219E6" w:rsidRDefault="00983433">
      <w:pPr>
        <w:spacing w:line="276" w:lineRule="auto"/>
        <w:ind w:left="-108" w:firstLine="816"/>
        <w:jc w:val="both"/>
      </w:pPr>
      <w:r>
        <w:rPr>
          <w:sz w:val="28"/>
          <w:szCs w:val="28"/>
        </w:rPr>
        <w:t>Цель:</w:t>
      </w:r>
      <w:r>
        <w:t xml:space="preserve"> </w:t>
      </w:r>
      <w:r>
        <w:rPr>
          <w:sz w:val="28"/>
          <w:szCs w:val="28"/>
        </w:rPr>
        <w:t>создание условий для эффективного управления отраслью.</w:t>
      </w:r>
    </w:p>
    <w:p w:rsidR="00A219E6" w:rsidRDefault="00983433">
      <w:pPr>
        <w:spacing w:line="276" w:lineRule="auto"/>
        <w:ind w:left="-108" w:firstLine="816"/>
        <w:jc w:val="both"/>
      </w:pPr>
      <w:r>
        <w:rPr>
          <w:sz w:val="28"/>
          <w:szCs w:val="28"/>
        </w:rPr>
        <w:t>Задача:</w:t>
      </w:r>
    </w:p>
    <w:p w:rsidR="00A219E6" w:rsidRDefault="00983433">
      <w:pPr>
        <w:ind w:left="-108" w:firstLine="95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t xml:space="preserve"> </w:t>
      </w:r>
      <w:r>
        <w:rPr>
          <w:sz w:val="28"/>
          <w:szCs w:val="28"/>
        </w:rPr>
        <w:t>Организовать  деятельность отдела образования, обеспечивающего деятельность образовательных учреждений, направленную на эффективное управление отраслью</w:t>
      </w:r>
    </w:p>
    <w:p w:rsidR="00A219E6" w:rsidRDefault="00983433">
      <w:pPr>
        <w:spacing w:line="276" w:lineRule="auto"/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программы: 2022-202</w:t>
      </w:r>
      <w:r w:rsidR="001A2CFF">
        <w:rPr>
          <w:sz w:val="28"/>
          <w:szCs w:val="28"/>
        </w:rPr>
        <w:t>7</w:t>
      </w:r>
      <w:r>
        <w:rPr>
          <w:sz w:val="28"/>
          <w:szCs w:val="28"/>
        </w:rPr>
        <w:t xml:space="preserve"> годы.</w:t>
      </w:r>
    </w:p>
    <w:p w:rsidR="00A219E6" w:rsidRDefault="00983433">
      <w:pPr>
        <w:spacing w:line="276" w:lineRule="auto"/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целевых индикаторов подпрограммы представлен в приложении № 1 к подпрограмме 4 «Обеспечение реализации муниципальной программы  прочие мероприятия в области образования».</w:t>
      </w:r>
    </w:p>
    <w:p w:rsidR="00A219E6" w:rsidRDefault="00A219E6">
      <w:pPr>
        <w:spacing w:line="276" w:lineRule="auto"/>
        <w:ind w:left="-108" w:firstLine="816"/>
        <w:jc w:val="both"/>
        <w:rPr>
          <w:sz w:val="28"/>
          <w:szCs w:val="28"/>
        </w:rPr>
      </w:pPr>
    </w:p>
    <w:p w:rsidR="00A219E6" w:rsidRDefault="00983433">
      <w:pPr>
        <w:jc w:val="center"/>
      </w:pPr>
      <w:r>
        <w:rPr>
          <w:sz w:val="28"/>
          <w:szCs w:val="28"/>
        </w:rPr>
        <w:t>2.3. Мероприятия подпрограммы</w:t>
      </w:r>
    </w:p>
    <w:p w:rsidR="00A219E6" w:rsidRDefault="00983433">
      <w:pPr>
        <w:ind w:firstLine="851"/>
        <w:jc w:val="both"/>
      </w:pPr>
      <w:r>
        <w:rPr>
          <w:sz w:val="28"/>
          <w:szCs w:val="28"/>
        </w:rPr>
        <w:t>Мероприятия подпрограммы представлены в приложении № 2 к подпрограмме 4 «Обеспечение реализации муниципальной программы  прочие мероприятия в области образования».</w:t>
      </w:r>
    </w:p>
    <w:p w:rsidR="00A219E6" w:rsidRDefault="00A219E6">
      <w:pPr>
        <w:spacing w:line="276" w:lineRule="auto"/>
        <w:ind w:left="-108" w:firstLine="816"/>
        <w:jc w:val="both"/>
        <w:rPr>
          <w:sz w:val="28"/>
          <w:szCs w:val="28"/>
        </w:rPr>
      </w:pPr>
    </w:p>
    <w:p w:rsidR="00A219E6" w:rsidRDefault="00983433">
      <w:pPr>
        <w:spacing w:line="276" w:lineRule="auto"/>
        <w:ind w:left="-108"/>
        <w:jc w:val="center"/>
      </w:pPr>
      <w:r>
        <w:rPr>
          <w:sz w:val="28"/>
          <w:szCs w:val="28"/>
        </w:rPr>
        <w:t>2.4. Механизм реализации подпрограммы</w:t>
      </w:r>
    </w:p>
    <w:p w:rsidR="00A219E6" w:rsidRDefault="0098343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осуществляется отделом образования администрации Большеулуйского района в соответствии с законодательством РФ.</w:t>
      </w:r>
    </w:p>
    <w:p w:rsidR="00A219E6" w:rsidRDefault="0098343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4.1.1. реализуется следующим образом: </w:t>
      </w:r>
    </w:p>
    <w:p w:rsidR="00A219E6" w:rsidRDefault="009834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Территориальная психолого-медико-педагогическая комиссия (далее – ТПМПК) действует на основании Положения, утвержденного </w:t>
      </w:r>
      <w:r w:rsidR="00F753A1" w:rsidRPr="00F753A1">
        <w:rPr>
          <w:sz w:val="28"/>
          <w:szCs w:val="28"/>
        </w:rPr>
        <w:t>приказом отдела образования</w:t>
      </w:r>
      <w:r w:rsidRPr="00F753A1">
        <w:rPr>
          <w:sz w:val="28"/>
          <w:szCs w:val="28"/>
        </w:rPr>
        <w:t xml:space="preserve"> администрации Большеулуйского района. Состав  ТПМПК утверждается так же </w:t>
      </w:r>
      <w:r w:rsidR="00F753A1" w:rsidRPr="00F753A1">
        <w:rPr>
          <w:sz w:val="28"/>
          <w:szCs w:val="28"/>
        </w:rPr>
        <w:t xml:space="preserve"> </w:t>
      </w:r>
      <w:r w:rsidRPr="00F753A1">
        <w:rPr>
          <w:sz w:val="28"/>
          <w:szCs w:val="28"/>
        </w:rPr>
        <w:t xml:space="preserve"> </w:t>
      </w:r>
      <w:r w:rsidR="00F753A1" w:rsidRPr="00F753A1">
        <w:rPr>
          <w:sz w:val="28"/>
          <w:szCs w:val="28"/>
        </w:rPr>
        <w:t xml:space="preserve">приказом отдела образования </w:t>
      </w:r>
      <w:r w:rsidRPr="00F753A1">
        <w:rPr>
          <w:sz w:val="28"/>
          <w:szCs w:val="28"/>
        </w:rPr>
        <w:t>администрации Большеулуйского района.</w:t>
      </w:r>
      <w:r>
        <w:rPr>
          <w:sz w:val="28"/>
          <w:szCs w:val="28"/>
        </w:rPr>
        <w:t xml:space="preserve"> Для выполнения работ отдел образования администрации Большеулуйского района заключает договоры гражданско-правового характера с членами территориальной психолого-медико-педагогической комиссии, не менее 2 раз в год.</w:t>
      </w:r>
    </w:p>
    <w:p w:rsidR="00A219E6" w:rsidRDefault="00A219E6">
      <w:pPr>
        <w:spacing w:line="276" w:lineRule="auto"/>
        <w:ind w:firstLine="851"/>
        <w:jc w:val="both"/>
        <w:rPr>
          <w:sz w:val="28"/>
          <w:szCs w:val="28"/>
        </w:rPr>
      </w:pP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>2.5. Управление подпрограммой и контроль  хода ее выполнения</w:t>
      </w:r>
    </w:p>
    <w:p w:rsidR="00A219E6" w:rsidRDefault="00A219E6">
      <w:pPr>
        <w:jc w:val="center"/>
        <w:rPr>
          <w:sz w:val="28"/>
          <w:szCs w:val="28"/>
        </w:rPr>
      </w:pPr>
    </w:p>
    <w:p w:rsidR="00A219E6" w:rsidRDefault="00983433">
      <w:pPr>
        <w:ind w:left="-108" w:firstLine="816"/>
        <w:jc w:val="both"/>
      </w:pPr>
      <w:r>
        <w:rPr>
          <w:sz w:val="28"/>
          <w:szCs w:val="28"/>
        </w:rPr>
        <w:t>Управление реализацией подпрограммы осуществляет отдел  образования администрации Большеулуйского района, который несёт ответственность за выполнение ее мероприятий, по которым является главным распорядителем средств, и за целевое использование средств.</w:t>
      </w:r>
    </w:p>
    <w:p w:rsidR="00A219E6" w:rsidRDefault="009834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Контроль хода реализации подпрограммы осуществляет отдел образования администрации Большеулуйского района.</w:t>
      </w:r>
    </w:p>
    <w:p w:rsidR="00A219E6" w:rsidRDefault="009834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Отдел образования администрации Большеулуйского района для обеспечения мониторинга и анализа хода реализации программы организует ведение и представление отчетности 2 раза в год (за 6 мес. и год).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Соисполнители программы по запросу отдела образования представляют информацию о реализации подпрограмм и отдельных мероприятий программы, курируемых соисполнителем в сроки и по форме, установленной ответственным исполнителем программы.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Отчеты о реализации программы представляются  отделом образования для согласования финансовых показателей в </w:t>
      </w:r>
      <w:r>
        <w:rPr>
          <w:sz w:val="28"/>
          <w:szCs w:val="28"/>
          <w:shd w:val="clear" w:color="auto" w:fill="FFFFFF"/>
        </w:rPr>
        <w:t>Финансово-экономическое  управление администрации Большеулуйского района, после согласования направляются в отдел по экономическому планированию администрации Большеулуйского района в следующие сроки: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 6 мес. до 10 августа текущего года,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:rsidR="00A219E6" w:rsidRDefault="00983433">
      <w:pPr>
        <w:ind w:firstLine="709"/>
        <w:jc w:val="both"/>
        <w:outlineLvl w:val="1"/>
      </w:pPr>
      <w:r>
        <w:rPr>
          <w:sz w:val="28"/>
          <w:szCs w:val="28"/>
        </w:rPr>
        <w:t xml:space="preserve">Годовой отчет о ходе реализации подпрограммы формируется отделом образования с учетом информации, полученной от соисполнителей, и направляется на согласование соисполнителям на бумажных носителях и в электронном виде.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Согласованный соисполнителями годовой отчет представляется в  Отдел экономического планирования Администрации Большеулуйского.</w:t>
      </w:r>
    </w:p>
    <w:p w:rsidR="00A219E6" w:rsidRDefault="00A219E6">
      <w:pPr>
        <w:jc w:val="both"/>
        <w:rPr>
          <w:sz w:val="28"/>
          <w:szCs w:val="28"/>
        </w:rPr>
      </w:pPr>
    </w:p>
    <w:p w:rsidR="00A219E6" w:rsidRDefault="00983433">
      <w:pPr>
        <w:pStyle w:val="1"/>
        <w:ind w:firstLine="709"/>
        <w:jc w:val="center"/>
      </w:pPr>
      <w:r>
        <w:t>2.</w:t>
      </w:r>
      <w:r>
        <w:rPr>
          <w:lang w:val="ru-RU"/>
        </w:rPr>
        <w:t>6</w:t>
      </w:r>
      <w:r>
        <w:t xml:space="preserve">. </w:t>
      </w:r>
      <w:proofErr w:type="spellStart"/>
      <w:r>
        <w:t>Оценка</w:t>
      </w:r>
      <w:proofErr w:type="spellEnd"/>
      <w:r>
        <w:t xml:space="preserve"> </w:t>
      </w:r>
      <w:proofErr w:type="spellStart"/>
      <w:r>
        <w:t>социально-экономической</w:t>
      </w:r>
      <w:proofErr w:type="spellEnd"/>
      <w:r>
        <w:t xml:space="preserve"> </w:t>
      </w:r>
      <w:proofErr w:type="spellStart"/>
      <w:r>
        <w:t>эффективности</w:t>
      </w:r>
      <w:proofErr w:type="spellEnd"/>
    </w:p>
    <w:p w:rsidR="00A219E6" w:rsidRDefault="009834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социально-экономической эффективности проводится отделом  образования администрации Большеулуйского района, финансовым управлением Администрации Большеулуйского района. </w:t>
      </w:r>
    </w:p>
    <w:p w:rsidR="00A219E6" w:rsidRDefault="00983433">
      <w:pPr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Обязательным условием эффективности 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sectPr w:rsidR="00A219E6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C2F" w:rsidRDefault="00D66C2F">
      <w:r>
        <w:separator/>
      </w:r>
    </w:p>
  </w:endnote>
  <w:endnote w:type="continuationSeparator" w:id="0">
    <w:p w:rsidR="00D66C2F" w:rsidRDefault="00D66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C2F" w:rsidRDefault="00D66C2F">
      <w:r>
        <w:separator/>
      </w:r>
    </w:p>
  </w:footnote>
  <w:footnote w:type="continuationSeparator" w:id="0">
    <w:p w:rsidR="00D66C2F" w:rsidRDefault="00D66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86830"/>
    <w:multiLevelType w:val="hybridMultilevel"/>
    <w:tmpl w:val="8C4E0BE2"/>
    <w:lvl w:ilvl="0" w:tplc="624EE06E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1F6F5D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5080A6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626DC6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A56DF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87E3CE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92B0D10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CCA8F07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DB3E8C2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9E6"/>
    <w:rsid w:val="000A10E7"/>
    <w:rsid w:val="001A2CFF"/>
    <w:rsid w:val="001F0E88"/>
    <w:rsid w:val="002D6FEF"/>
    <w:rsid w:val="00383412"/>
    <w:rsid w:val="00617427"/>
    <w:rsid w:val="00783D13"/>
    <w:rsid w:val="007E0009"/>
    <w:rsid w:val="00810ACA"/>
    <w:rsid w:val="008E2206"/>
    <w:rsid w:val="00945768"/>
    <w:rsid w:val="00983433"/>
    <w:rsid w:val="00A219E6"/>
    <w:rsid w:val="00B97AD1"/>
    <w:rsid w:val="00D66C2F"/>
    <w:rsid w:val="00DE5865"/>
    <w:rsid w:val="00F003E1"/>
    <w:rsid w:val="00F54FD3"/>
    <w:rsid w:val="00F753A1"/>
    <w:rsid w:val="00FB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5E9F6-24FF-49AB-818F-ACB082D7C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slotina</dc:creator>
  <cp:keywords> </cp:keywords>
  <dc:description/>
  <cp:lastModifiedBy>User</cp:lastModifiedBy>
  <cp:revision>101</cp:revision>
  <cp:lastPrinted>2024-08-13T07:38:00Z</cp:lastPrinted>
  <dcterms:created xsi:type="dcterms:W3CDTF">2013-09-09T06:18:00Z</dcterms:created>
  <dcterms:modified xsi:type="dcterms:W3CDTF">2024-08-13T07:39:00Z</dcterms:modified>
  <dc:language>en-US</dc:language>
</cp:coreProperties>
</file>